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sz w:val="36"/>
          <w:szCs w:val="44"/>
        </w:rPr>
      </w:pPr>
      <w:r>
        <w:rPr>
          <w:rFonts w:hint="eastAsia" w:asciiTheme="majorEastAsia" w:hAnsiTheme="majorEastAsia" w:eastAsiaTheme="majorEastAsia" w:cstheme="majorEastAsia"/>
          <w:sz w:val="36"/>
          <w:szCs w:val="44"/>
        </w:rPr>
        <w:t>附件</w:t>
      </w:r>
      <w:r>
        <w:rPr>
          <w:rFonts w:hint="eastAsia" w:asciiTheme="majorEastAsia" w:hAnsiTheme="majorEastAsia" w:eastAsiaTheme="majorEastAsia" w:cstheme="majorEastAsia"/>
          <w:sz w:val="36"/>
          <w:szCs w:val="44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sz w:val="36"/>
          <w:szCs w:val="44"/>
        </w:rPr>
        <w:t>：</w:t>
      </w:r>
    </w:p>
    <w:p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报价单</w:t>
      </w:r>
    </w:p>
    <w:p>
      <w:pPr>
        <w:jc w:val="left"/>
        <w:rPr>
          <w:rFonts w:hint="default" w:eastAsiaTheme="minorEastAsia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</w:t>
      </w:r>
    </w:p>
    <w:p>
      <w:pPr>
        <w:jc w:val="center"/>
        <w:rPr>
          <w:sz w:val="32"/>
          <w:szCs w:val="32"/>
        </w:rPr>
      </w:pPr>
    </w:p>
    <w:tbl>
      <w:tblPr>
        <w:tblStyle w:val="5"/>
        <w:tblpPr w:leftFromText="180" w:rightFromText="180" w:vertAnchor="page" w:horzAnchor="margin" w:tblpY="3661"/>
        <w:tblW w:w="8808" w:type="dxa"/>
        <w:tblCellSpacing w:w="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874"/>
        <w:gridCol w:w="1263"/>
        <w:gridCol w:w="449"/>
        <w:gridCol w:w="449"/>
        <w:gridCol w:w="3660"/>
        <w:gridCol w:w="16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32" w:lineRule="atLeast"/>
              <w:jc w:val="center"/>
              <w:textAlignment w:val="center"/>
              <w:rPr>
                <w:rFonts w:ascii="微软雅黑" w:hAnsi="微软雅黑" w:eastAsia="微软雅黑" w:cs="宋体"/>
                <w:color w:val="5D6474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5D6474"/>
                <w:kern w:val="0"/>
                <w:sz w:val="20"/>
              </w:rPr>
              <w:t>序号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32" w:lineRule="atLeast"/>
              <w:jc w:val="center"/>
              <w:textAlignment w:val="center"/>
              <w:rPr>
                <w:rFonts w:ascii="微软雅黑" w:hAnsi="微软雅黑" w:eastAsia="微软雅黑" w:cs="宋体"/>
                <w:color w:val="5D6474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5D6474"/>
                <w:kern w:val="0"/>
                <w:sz w:val="20"/>
              </w:rPr>
              <w:t>项目名称</w:t>
            </w:r>
          </w:p>
        </w:tc>
        <w:tc>
          <w:tcPr>
            <w:tcW w:w="12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32" w:lineRule="atLeast"/>
              <w:jc w:val="center"/>
              <w:textAlignment w:val="center"/>
              <w:rPr>
                <w:rFonts w:ascii="微软雅黑" w:hAnsi="微软雅黑" w:eastAsia="微软雅黑" w:cs="宋体"/>
                <w:color w:val="5D6474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5D6474"/>
                <w:kern w:val="0"/>
                <w:sz w:val="20"/>
              </w:rPr>
              <w:t>服务内容及要求</w:t>
            </w:r>
          </w:p>
        </w:tc>
        <w:tc>
          <w:tcPr>
            <w:tcW w:w="4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32" w:lineRule="atLeast"/>
              <w:jc w:val="center"/>
              <w:textAlignment w:val="center"/>
              <w:rPr>
                <w:rFonts w:ascii="微软雅黑" w:hAnsi="微软雅黑" w:eastAsia="微软雅黑" w:cs="宋体"/>
                <w:color w:val="5D6474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5D6474"/>
                <w:kern w:val="0"/>
                <w:sz w:val="20"/>
              </w:rPr>
              <w:t>单位</w:t>
            </w:r>
          </w:p>
        </w:tc>
        <w:tc>
          <w:tcPr>
            <w:tcW w:w="4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32" w:lineRule="atLeast"/>
              <w:jc w:val="center"/>
              <w:textAlignment w:val="center"/>
              <w:rPr>
                <w:rFonts w:ascii="微软雅黑" w:hAnsi="微软雅黑" w:eastAsia="微软雅黑" w:cs="宋体"/>
                <w:color w:val="5D6474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5D6474"/>
                <w:kern w:val="0"/>
                <w:sz w:val="20"/>
              </w:rPr>
              <w:t>数量</w:t>
            </w:r>
          </w:p>
        </w:tc>
        <w:tc>
          <w:tcPr>
            <w:tcW w:w="3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32" w:lineRule="atLeast"/>
              <w:jc w:val="center"/>
              <w:textAlignment w:val="center"/>
              <w:rPr>
                <w:rFonts w:ascii="微软雅黑" w:hAnsi="微软雅黑" w:eastAsia="微软雅黑" w:cs="宋体"/>
                <w:color w:val="5D6474"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宋体" w:hAnsi="宋体" w:cs="宋体"/>
                <w:b/>
                <w:bCs/>
                <w:color w:val="5D6474"/>
                <w:kern w:val="0"/>
                <w:sz w:val="20"/>
              </w:rPr>
              <w:t>报价（不含税），提供</w:t>
            </w:r>
            <w:r>
              <w:rPr>
                <w:rFonts w:hint="eastAsia" w:ascii="宋体" w:hAnsi="宋体" w:cs="宋体"/>
                <w:b/>
                <w:bCs/>
                <w:color w:val="5D6474"/>
                <w:kern w:val="0"/>
                <w:sz w:val="20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5D6474"/>
                <w:kern w:val="0"/>
                <w:sz w:val="20"/>
              </w:rPr>
              <w:t>%税率</w:t>
            </w:r>
          </w:p>
        </w:tc>
        <w:tc>
          <w:tcPr>
            <w:tcW w:w="1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32" w:lineRule="atLeast"/>
              <w:jc w:val="center"/>
              <w:textAlignment w:val="center"/>
              <w:rPr>
                <w:rFonts w:ascii="微软雅黑" w:hAnsi="微软雅黑" w:eastAsia="微软雅黑" w:cs="宋体"/>
                <w:color w:val="5D6474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5D6474"/>
                <w:kern w:val="0"/>
                <w:sz w:val="2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5" w:hRule="atLeast"/>
          <w:tblCellSpacing w:w="0" w:type="dxa"/>
        </w:trPr>
        <w:tc>
          <w:tcPr>
            <w:tcW w:w="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32" w:lineRule="atLeast"/>
              <w:jc w:val="center"/>
              <w:textAlignment w:val="center"/>
              <w:rPr>
                <w:rFonts w:ascii="微软雅黑" w:hAnsi="微软雅黑" w:eastAsia="微软雅黑" w:cs="宋体"/>
                <w:color w:val="5D6474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5D6474"/>
                <w:kern w:val="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32" w:lineRule="atLeast"/>
              <w:jc w:val="left"/>
              <w:textAlignment w:val="center"/>
              <w:rPr>
                <w:rFonts w:ascii="微软雅黑" w:hAnsi="微软雅黑" w:eastAsia="微软雅黑" w:cs="宋体"/>
                <w:color w:val="5D6474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5D6474"/>
                <w:kern w:val="0"/>
                <w:sz w:val="20"/>
              </w:rPr>
              <w:t>ISO9001质量管理体系认证服务项目</w:t>
            </w:r>
          </w:p>
        </w:tc>
        <w:tc>
          <w:tcPr>
            <w:tcW w:w="12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32" w:lineRule="atLeast"/>
              <w:jc w:val="left"/>
              <w:textAlignment w:val="center"/>
              <w:rPr>
                <w:rFonts w:ascii="微软雅黑" w:hAnsi="微软雅黑" w:eastAsia="微软雅黑" w:cs="宋体"/>
                <w:color w:val="5D6474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5D6474"/>
                <w:kern w:val="0"/>
                <w:sz w:val="20"/>
              </w:rPr>
              <w:t>包含2021年认证及技术指导，2022年和2023年两年的监督审核及技术指导。</w:t>
            </w:r>
          </w:p>
        </w:tc>
        <w:tc>
          <w:tcPr>
            <w:tcW w:w="4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32" w:lineRule="atLeast"/>
              <w:jc w:val="center"/>
              <w:textAlignment w:val="center"/>
              <w:rPr>
                <w:rFonts w:ascii="微软雅黑" w:hAnsi="微软雅黑" w:eastAsia="微软雅黑" w:cs="宋体"/>
                <w:color w:val="5D6474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5D6474"/>
                <w:kern w:val="0"/>
                <w:sz w:val="20"/>
              </w:rPr>
              <w:t>项</w:t>
            </w:r>
          </w:p>
        </w:tc>
        <w:tc>
          <w:tcPr>
            <w:tcW w:w="4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32" w:lineRule="atLeast"/>
              <w:jc w:val="center"/>
              <w:textAlignment w:val="center"/>
              <w:rPr>
                <w:rFonts w:ascii="微软雅黑" w:hAnsi="微软雅黑" w:eastAsia="微软雅黑" w:cs="宋体"/>
                <w:color w:val="5D6474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5D6474"/>
                <w:kern w:val="0"/>
                <w:sz w:val="20"/>
              </w:rPr>
              <w:t>1</w:t>
            </w:r>
          </w:p>
        </w:tc>
        <w:tc>
          <w:tcPr>
            <w:tcW w:w="3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32" w:lineRule="atLeast"/>
              <w:jc w:val="left"/>
              <w:textAlignment w:val="center"/>
              <w:rPr>
                <w:rFonts w:ascii="微软雅黑" w:hAnsi="微软雅黑" w:eastAsia="微软雅黑" w:cs="宋体"/>
                <w:color w:val="5D6474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5D6474"/>
                <w:kern w:val="0"/>
                <w:sz w:val="20"/>
              </w:rPr>
              <w:t>总价：</w:t>
            </w:r>
            <w:r>
              <w:rPr>
                <w:rFonts w:hint="eastAsia" w:ascii="宋体" w:hAnsi="宋体" w:cs="宋体"/>
                <w:b/>
                <w:bCs/>
                <w:color w:val="5D6474"/>
                <w:kern w:val="0"/>
                <w:sz w:val="20"/>
                <w:u w:val="single"/>
              </w:rPr>
              <w:t>              </w:t>
            </w:r>
            <w:r>
              <w:rPr>
                <w:rFonts w:hint="eastAsia" w:ascii="宋体" w:hAnsi="宋体" w:cs="宋体"/>
                <w:color w:val="5D6474"/>
                <w:kern w:val="0"/>
                <w:sz w:val="20"/>
                <w:u w:val="single"/>
              </w:rPr>
              <w:t> </w:t>
            </w:r>
            <w:r>
              <w:rPr>
                <w:rFonts w:hint="eastAsia" w:ascii="宋体" w:hAnsi="宋体" w:cs="宋体"/>
                <w:color w:val="5D6474"/>
                <w:kern w:val="0"/>
                <w:sz w:val="20"/>
              </w:rPr>
              <w:t>元；</w:t>
            </w:r>
          </w:p>
          <w:p>
            <w:pPr>
              <w:widowControl/>
              <w:spacing w:line="332" w:lineRule="atLeast"/>
              <w:jc w:val="left"/>
              <w:textAlignment w:val="center"/>
              <w:rPr>
                <w:rFonts w:ascii="微软雅黑" w:hAnsi="微软雅黑" w:eastAsia="微软雅黑" w:cs="宋体"/>
                <w:color w:val="5D6474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5D6474"/>
                <w:kern w:val="0"/>
                <w:sz w:val="20"/>
              </w:rPr>
              <w:t>其中：</w:t>
            </w:r>
          </w:p>
          <w:p>
            <w:pPr>
              <w:widowControl/>
              <w:spacing w:line="332" w:lineRule="atLeast"/>
              <w:jc w:val="left"/>
              <w:textAlignment w:val="center"/>
              <w:rPr>
                <w:rFonts w:ascii="微软雅黑" w:hAnsi="微软雅黑" w:eastAsia="微软雅黑" w:cs="宋体"/>
                <w:color w:val="5D6474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5D6474"/>
                <w:kern w:val="0"/>
                <w:sz w:val="20"/>
              </w:rPr>
              <w:t>1、2021年认证及技术指导费:</w:t>
            </w:r>
            <w:r>
              <w:rPr>
                <w:rFonts w:hint="eastAsia" w:ascii="宋体" w:hAnsi="宋体" w:cs="宋体"/>
                <w:color w:val="5D6474"/>
                <w:kern w:val="0"/>
                <w:sz w:val="20"/>
                <w:u w:val="single"/>
              </w:rPr>
              <w:t>            </w:t>
            </w:r>
            <w:r>
              <w:rPr>
                <w:rFonts w:hint="eastAsia" w:ascii="宋体" w:hAnsi="宋体" w:cs="宋体"/>
                <w:color w:val="5D6474"/>
                <w:kern w:val="0"/>
                <w:sz w:val="20"/>
              </w:rPr>
              <w:t>；</w:t>
            </w:r>
          </w:p>
          <w:p>
            <w:pPr>
              <w:widowControl/>
              <w:spacing w:line="332" w:lineRule="atLeast"/>
              <w:jc w:val="left"/>
              <w:textAlignment w:val="center"/>
              <w:rPr>
                <w:rFonts w:ascii="微软雅黑" w:hAnsi="微软雅黑" w:eastAsia="微软雅黑" w:cs="宋体"/>
                <w:color w:val="5D6474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5D6474"/>
                <w:kern w:val="0"/>
                <w:sz w:val="20"/>
              </w:rPr>
              <w:t>2、2022和2023两年的监督审核费及技术指导费：</w:t>
            </w:r>
            <w:r>
              <w:rPr>
                <w:rFonts w:hint="eastAsia" w:ascii="宋体" w:hAnsi="宋体" w:cs="宋体"/>
                <w:color w:val="5D6474"/>
                <w:kern w:val="0"/>
                <w:sz w:val="20"/>
                <w:u w:val="single"/>
              </w:rPr>
              <w:t>          </w:t>
            </w:r>
            <w:r>
              <w:rPr>
                <w:rFonts w:hint="eastAsia" w:ascii="宋体" w:hAnsi="宋体" w:cs="宋体"/>
                <w:color w:val="5D6474"/>
                <w:kern w:val="0"/>
                <w:sz w:val="20"/>
              </w:rPr>
              <w:t>；</w:t>
            </w:r>
          </w:p>
        </w:tc>
        <w:tc>
          <w:tcPr>
            <w:tcW w:w="1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32" w:lineRule="atLeast"/>
              <w:jc w:val="left"/>
              <w:textAlignment w:val="center"/>
              <w:rPr>
                <w:rFonts w:ascii="微软雅黑" w:hAnsi="微软雅黑" w:eastAsia="微软雅黑" w:cs="宋体"/>
                <w:color w:val="5D6474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5D6474"/>
                <w:kern w:val="0"/>
                <w:sz w:val="20"/>
              </w:rPr>
              <w:t>报价包含资质证书有效期内的年度认证费、技术指导费、差旅费等一切可能产生的费用。</w:t>
            </w:r>
          </w:p>
        </w:tc>
      </w:tr>
    </w:tbl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widowControl/>
        <w:spacing w:after="150" w:line="360" w:lineRule="auto"/>
        <w:ind w:firstLine="4800" w:firstLineChars="2000"/>
        <w:jc w:val="both"/>
        <w:rPr>
          <w:rFonts w:hint="default" w:ascii="宋体" w:hAnsi="宋体" w:eastAsia="宋体" w:cs="宋体"/>
          <w:kern w:val="0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报价</w:t>
      </w:r>
      <w:r>
        <w:rPr>
          <w:rFonts w:ascii="宋体" w:hAnsi="宋体" w:eastAsia="宋体" w:cs="宋体"/>
          <w:kern w:val="0"/>
          <w:sz w:val="24"/>
          <w:szCs w:val="24"/>
        </w:rPr>
        <w:t>人：</w:t>
      </w:r>
      <w:r>
        <w:rPr>
          <w:rFonts w:hint="eastAsia" w:ascii="宋体" w:hAnsi="宋体" w:cs="宋体"/>
          <w:kern w:val="0"/>
          <w:sz w:val="24"/>
          <w:szCs w:val="24"/>
          <w:u w:val="single"/>
          <w:lang w:val="en-US" w:eastAsia="zh-CN"/>
        </w:rPr>
        <w:t xml:space="preserve">                  </w:t>
      </w:r>
    </w:p>
    <w:p>
      <w:pPr>
        <w:widowControl/>
        <w:spacing w:after="150" w:line="360" w:lineRule="auto"/>
        <w:ind w:firstLine="3360" w:firstLineChars="1400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报价</w:t>
      </w:r>
      <w:r>
        <w:rPr>
          <w:rFonts w:ascii="宋体" w:hAnsi="宋体" w:eastAsia="宋体" w:cs="宋体"/>
          <w:kern w:val="0"/>
          <w:sz w:val="24"/>
          <w:szCs w:val="24"/>
        </w:rPr>
        <w:t>人代表签字：</w:t>
      </w:r>
      <w:r>
        <w:rPr>
          <w:rFonts w:ascii="宋体" w:hAnsi="宋体" w:eastAsia="宋体" w:cs="宋体"/>
          <w:kern w:val="0"/>
          <w:sz w:val="24"/>
          <w:szCs w:val="24"/>
          <w:u w:val="single"/>
        </w:rPr>
        <w:t> </w:t>
      </w:r>
      <w:r>
        <w:rPr>
          <w:rFonts w:hint="eastAsia" w:ascii="宋体" w:hAnsi="宋体" w:cs="宋体"/>
          <w:kern w:val="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kern w:val="0"/>
          <w:sz w:val="24"/>
          <w:szCs w:val="24"/>
          <w:u w:val="single"/>
        </w:rPr>
        <w:t xml:space="preserve"> </w:t>
      </w:r>
    </w:p>
    <w:p>
      <w:pPr>
        <w:ind w:firstLine="4800" w:firstLineChars="2000"/>
        <w:jc w:val="both"/>
      </w:pPr>
      <w:r>
        <w:rPr>
          <w:rFonts w:ascii="宋体" w:hAnsi="宋体" w:eastAsia="宋体" w:cs="宋体"/>
          <w:kern w:val="0"/>
          <w:sz w:val="24"/>
          <w:szCs w:val="24"/>
        </w:rPr>
        <w:t>日期：</w:t>
      </w:r>
      <w:r>
        <w:rPr>
          <w:rFonts w:ascii="宋体" w:hAnsi="宋体" w:eastAsia="宋体" w:cs="宋体"/>
          <w:kern w:val="0"/>
          <w:sz w:val="24"/>
          <w:szCs w:val="24"/>
          <w:u w:val="single"/>
        </w:rPr>
        <w:t>  </w:t>
      </w:r>
      <w:r>
        <w:rPr>
          <w:rFonts w:ascii="宋体" w:hAnsi="宋体" w:eastAsia="宋体" w:cs="宋体"/>
          <w:kern w:val="0"/>
          <w:sz w:val="24"/>
          <w:szCs w:val="24"/>
        </w:rPr>
        <w:t>年</w:t>
      </w:r>
      <w:r>
        <w:rPr>
          <w:rFonts w:ascii="宋体" w:hAnsi="宋体" w:eastAsia="宋体" w:cs="宋体"/>
          <w:kern w:val="0"/>
          <w:sz w:val="24"/>
          <w:szCs w:val="24"/>
          <w:u w:val="single"/>
        </w:rPr>
        <w:t>  </w:t>
      </w:r>
      <w:r>
        <w:rPr>
          <w:rFonts w:ascii="宋体" w:hAnsi="宋体" w:eastAsia="宋体" w:cs="宋体"/>
          <w:kern w:val="0"/>
          <w:sz w:val="24"/>
          <w:szCs w:val="24"/>
        </w:rPr>
        <w:t>月</w:t>
      </w:r>
      <w:r>
        <w:rPr>
          <w:rFonts w:ascii="宋体" w:hAnsi="宋体" w:eastAsia="宋体" w:cs="宋体"/>
          <w:kern w:val="0"/>
          <w:sz w:val="24"/>
          <w:szCs w:val="24"/>
          <w:u w:val="single"/>
        </w:rPr>
        <w:t>  </w:t>
      </w:r>
      <w:r>
        <w:rPr>
          <w:rFonts w:ascii="宋体" w:hAnsi="宋体" w:eastAsia="宋体" w:cs="宋体"/>
          <w:kern w:val="0"/>
          <w:sz w:val="24"/>
          <w:szCs w:val="24"/>
        </w:rPr>
        <w:t>日</w:t>
      </w:r>
    </w:p>
    <w:p>
      <w:pPr>
        <w:jc w:val="center"/>
        <w:rPr>
          <w:rFonts w:hint="default"/>
          <w:u w:val="single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38FB"/>
    <w:rsid w:val="002C084A"/>
    <w:rsid w:val="004605FF"/>
    <w:rsid w:val="006B236D"/>
    <w:rsid w:val="0071448E"/>
    <w:rsid w:val="008231BE"/>
    <w:rsid w:val="00853623"/>
    <w:rsid w:val="00A52F42"/>
    <w:rsid w:val="00AA38FB"/>
    <w:rsid w:val="20AE0669"/>
    <w:rsid w:val="3D113925"/>
    <w:rsid w:val="3EF0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qFormat="1" w:unhideWhenUsed="0" w:uiPriority="99" w:semiHidden="0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99"/>
    <w:pPr>
      <w:ind w:left="200" w:leftChars="200" w:hanging="200" w:hangingChars="2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245</Characters>
  <Lines>2</Lines>
  <Paragraphs>1</Paragraphs>
  <TotalTime>0</TotalTime>
  <ScaleCrop>false</ScaleCrop>
  <LinksUpToDate>false</LinksUpToDate>
  <CharactersWithSpaces>286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2021-10-14T03:38:00Z</dcterms:created>
  <dc:creator>Lenovo</dc:creator>
  <cp:lastModifiedBy>郑颖</cp:lastModifiedBy>
  <dcterms:modified xsi:type="dcterms:W3CDTF">2021-10-15T07:07:23Z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FC43A97A6E87496F920C1A98EB2281F7</vt:lpwstr>
  </property>
</Properties>
</file>