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150" w:afterAutospacing="0"/>
        <w:ind w:right="-362"/>
        <w:rPr>
          <w:rFonts w:ascii="宋体" w:hAnsi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 w:eastAsiaTheme="minorEastAsia"/>
          <w:b/>
          <w:bCs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宋体" w:hAnsi="宋体" w:cs="宋体" w:eastAsiaTheme="minorEastAsia"/>
          <w:b/>
          <w:bCs/>
          <w:kern w:val="2"/>
          <w:sz w:val="32"/>
          <w:szCs w:val="32"/>
          <w:lang w:val="en-US" w:eastAsia="zh-CN" w:bidi="ar-SA"/>
        </w:rPr>
        <w:t>：</w:t>
      </w:r>
    </w:p>
    <w:p>
      <w:pPr>
        <w:autoSpaceDE w:val="0"/>
        <w:autoSpaceDN w:val="0"/>
        <w:adjustRightInd w:val="0"/>
        <w:jc w:val="center"/>
        <w:outlineLvl w:val="1"/>
        <w:rPr>
          <w:rFonts w:hAnsi="宋体"/>
          <w:b/>
          <w:sz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393939"/>
          <w:kern w:val="0"/>
          <w:sz w:val="36"/>
          <w:szCs w:val="36"/>
          <w:shd w:val="clear" w:color="auto" w:fill="FFFFFF"/>
          <w:lang w:val="zh-CN" w:eastAsia="zh-CN" w:bidi="ar-SA"/>
        </w:rPr>
        <w:t>报价一览表</w:t>
      </w:r>
    </w:p>
    <w:p>
      <w:pPr>
        <w:pStyle w:val="7"/>
        <w:jc w:val="center"/>
        <w:outlineLvl w:val="9"/>
        <w:rPr>
          <w:rFonts w:hAnsi="宋体"/>
          <w:b/>
          <w:sz w:val="36"/>
        </w:rPr>
      </w:pPr>
      <w:bookmarkStart w:id="0" w:name="_GoBack"/>
      <w:bookmarkEnd w:id="0"/>
    </w:p>
    <w:p>
      <w:pPr>
        <w:spacing w:line="2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报价人名称: </w:t>
      </w:r>
      <w:r>
        <w:rPr>
          <w:rFonts w:ascii="宋体" w:hAnsi="宋体"/>
          <w:sz w:val="24"/>
          <w:u w:val="single"/>
        </w:rPr>
        <w:t>（全称并加盖公章）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 xml:space="preserve">        </w:t>
      </w:r>
      <w:r>
        <w:rPr>
          <w:rFonts w:ascii="宋体" w:hAnsi="宋体"/>
          <w:sz w:val="24"/>
        </w:rPr>
        <w:t xml:space="preserve">          货币单位：</w:t>
      </w:r>
    </w:p>
    <w:tbl>
      <w:tblPr>
        <w:tblStyle w:val="4"/>
        <w:tblW w:w="9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26"/>
        <w:gridCol w:w="2483"/>
        <w:gridCol w:w="729"/>
        <w:gridCol w:w="1242"/>
        <w:gridCol w:w="140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序号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货物（服务）名称</w:t>
            </w:r>
          </w:p>
        </w:tc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服务内容（规格型号）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数量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报价单价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报价总价</w:t>
            </w:r>
          </w:p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不含税</w:t>
            </w:r>
            <w:r>
              <w:rPr>
                <w:rFonts w:hint="eastAsia" w:ascii="宋体" w:hAnsi="宋体"/>
                <w:sz w:val="24"/>
                <w:lang w:val="zh-CN"/>
              </w:rPr>
              <w:t>）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>报价总价</w:t>
            </w:r>
          </w:p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含税</w:t>
            </w:r>
            <w:r>
              <w:rPr>
                <w:rFonts w:hint="eastAsia" w:ascii="宋体" w:hAnsi="宋体"/>
                <w:sz w:val="24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02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  <w:tc>
          <w:tcPr>
            <w:tcW w:w="1726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  <w:tc>
          <w:tcPr>
            <w:tcW w:w="1400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  <w:tc>
          <w:tcPr>
            <w:tcW w:w="1381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02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726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400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381" w:type="dxa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ascii="宋体" w:hAnsi="宋体"/>
                <w:b/>
                <w:sz w:val="24"/>
                <w:lang w:val="zh-CN"/>
              </w:rPr>
            </w:pPr>
            <w:r>
              <w:rPr>
                <w:rFonts w:ascii="宋体" w:hAnsi="宋体"/>
                <w:b/>
                <w:sz w:val="24"/>
                <w:lang w:val="zh-CN"/>
              </w:rPr>
              <w:t>合计价</w:t>
            </w:r>
          </w:p>
        </w:tc>
        <w:tc>
          <w:tcPr>
            <w:tcW w:w="7235" w:type="dxa"/>
            <w:gridSpan w:val="5"/>
            <w:vAlign w:val="center"/>
          </w:tcPr>
          <w:p>
            <w:pPr>
              <w:tabs>
                <w:tab w:val="left" w:pos="5355"/>
              </w:tabs>
              <w:jc w:val="right"/>
              <w:rPr>
                <w:rFonts w:ascii="宋体" w:hAnsi="宋体"/>
                <w:b/>
                <w:sz w:val="24"/>
                <w:lang w:val="zh-CN"/>
              </w:rPr>
            </w:pPr>
            <w:r>
              <w:rPr>
                <w:rFonts w:ascii="宋体" w:hAnsi="宋体"/>
                <w:b/>
                <w:sz w:val="24"/>
                <w:lang w:val="zh-CN"/>
              </w:rPr>
              <w:t xml:space="preserve">(大写)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XXXXXXXXXX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元整</w:t>
            </w:r>
            <w:r>
              <w:rPr>
                <w:rFonts w:ascii="宋体" w:hAnsi="宋体"/>
                <w:b/>
                <w:sz w:val="24"/>
                <w:lang w:val="zh-CN"/>
              </w:rPr>
              <w:t>(￥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XXXXXXXXX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元</w:t>
            </w:r>
            <w:r>
              <w:rPr>
                <w:rFonts w:ascii="宋体" w:hAnsi="宋体"/>
                <w:b/>
                <w:sz w:val="24"/>
                <w:lang w:val="zh-CN"/>
              </w:rPr>
              <w:t xml:space="preserve">)  </w:t>
            </w:r>
          </w:p>
        </w:tc>
      </w:tr>
    </w:tbl>
    <w:p>
      <w:pPr>
        <w:tabs>
          <w:tab w:val="left" w:pos="13000"/>
        </w:tabs>
        <w:spacing w:line="300" w:lineRule="exact"/>
        <w:ind w:firstLine="360" w:firstLineChars="150"/>
        <w:rPr>
          <w:rFonts w:hint="eastAsia" w:ascii="宋体" w:hAnsi="宋体"/>
          <w:sz w:val="24"/>
        </w:rPr>
      </w:pPr>
    </w:p>
    <w:p>
      <w:pPr>
        <w:tabs>
          <w:tab w:val="left" w:pos="13000"/>
        </w:tabs>
        <w:spacing w:line="300" w:lineRule="exact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注：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.详细报价清单应另纸详列，且标明所报各种货物的数量、品牌和金额。</w:t>
      </w:r>
      <w:r>
        <w:rPr>
          <w:rFonts w:hint="eastAsia" w:ascii="宋体" w:hAnsi="宋体"/>
          <w:sz w:val="24"/>
        </w:rPr>
        <w:t>（含所投货物主、附部件、选购件及备品备件报价清单）</w:t>
      </w:r>
      <w:r>
        <w:rPr>
          <w:rFonts w:ascii="宋体" w:hAnsi="宋体"/>
          <w:sz w:val="24"/>
        </w:rPr>
        <w:t xml:space="preserve"> </w:t>
      </w:r>
    </w:p>
    <w:p>
      <w:pPr>
        <w:tabs>
          <w:tab w:val="left" w:pos="7380"/>
        </w:tabs>
        <w:spacing w:line="300" w:lineRule="exact"/>
        <w:ind w:firstLine="849" w:firstLineChars="354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.当一个合同包有多个品目号时，报价人应计算出该合同包的合计价。</w:t>
      </w:r>
      <w:r>
        <w:rPr>
          <w:rFonts w:ascii="宋体" w:hAnsi="宋体"/>
          <w:b/>
          <w:sz w:val="24"/>
        </w:rPr>
        <w:t xml:space="preserve"> </w:t>
      </w:r>
    </w:p>
    <w:p>
      <w:pPr>
        <w:tabs>
          <w:tab w:val="left" w:pos="7380"/>
        </w:tabs>
        <w:spacing w:line="300" w:lineRule="exact"/>
        <w:ind w:firstLine="849" w:firstLineChars="354"/>
        <w:rPr>
          <w:rFonts w:hint="eastAsia" w:ascii="宋体" w:hAnsi="宋体" w:eastAsia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3.我司采用净价比价法，即以净价最低价中标。若后续因国家政策实行税率调整，则以净价乘以调整后的最新税率作为签订合同的总价。</w:t>
      </w:r>
    </w:p>
    <w:tbl>
      <w:tblPr>
        <w:tblStyle w:val="4"/>
        <w:tblW w:w="9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相</w:t>
            </w:r>
          </w:p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关</w:t>
            </w:r>
          </w:p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承</w:t>
            </w:r>
          </w:p>
          <w:p>
            <w:pPr>
              <w:tabs>
                <w:tab w:val="left" w:pos="7380"/>
              </w:tabs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诺</w:t>
            </w:r>
          </w:p>
        </w:tc>
        <w:tc>
          <w:tcPr>
            <w:tcW w:w="9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380"/>
              </w:tabs>
              <w:spacing w:line="440" w:lineRule="exac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1、本单位为一般纳税人/小规模纳税人，承诺提供增值税专用发票，税率为XX%。</w:t>
            </w:r>
          </w:p>
          <w:p>
            <w:pPr>
              <w:numPr>
                <w:ilvl w:val="0"/>
                <w:numId w:val="0"/>
              </w:numPr>
              <w:tabs>
                <w:tab w:val="left" w:pos="7380"/>
              </w:tabs>
              <w:spacing w:line="440" w:lineRule="exac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</w:t>
            </w:r>
          </w:p>
          <w:p>
            <w:pPr>
              <w:numPr>
                <w:ilvl w:val="0"/>
                <w:numId w:val="0"/>
              </w:numPr>
              <w:tabs>
                <w:tab w:val="left" w:pos="7380"/>
              </w:tabs>
              <w:spacing w:line="440" w:lineRule="exact"/>
              <w:rPr>
                <w:rFonts w:hint="eastAsia" w:ascii="宋体" w:hAnsi="宋体"/>
                <w:lang w:val="en-US" w:eastAsia="zh-CN"/>
              </w:rPr>
            </w:pPr>
          </w:p>
        </w:tc>
      </w:tr>
    </w:tbl>
    <w:p>
      <w:pPr>
        <w:spacing w:line="380" w:lineRule="exact"/>
        <w:jc w:val="center"/>
        <w:outlineLvl w:val="2"/>
        <w:rPr>
          <w:rFonts w:hint="eastAsia" w:ascii="宋体" w:hAnsi="宋体"/>
          <w:b/>
          <w:sz w:val="36"/>
        </w:rPr>
      </w:pPr>
    </w:p>
    <w:p>
      <w:pPr>
        <w:spacing w:line="380" w:lineRule="exact"/>
        <w:jc w:val="center"/>
        <w:outlineLvl w:val="2"/>
        <w:rPr>
          <w:rFonts w:hint="eastAsia" w:ascii="宋体" w:hAnsi="宋体"/>
          <w:b/>
          <w:sz w:val="36"/>
        </w:rPr>
      </w:pPr>
    </w:p>
    <w:p>
      <w:pPr>
        <w:spacing w:line="380" w:lineRule="exact"/>
        <w:jc w:val="center"/>
        <w:outlineLvl w:val="2"/>
        <w:rPr>
          <w:rFonts w:hint="eastAsia" w:ascii="宋体" w:hAnsi="宋体"/>
          <w:b/>
          <w:sz w:val="36"/>
        </w:rPr>
      </w:pPr>
    </w:p>
    <w:p>
      <w:pPr>
        <w:spacing w:line="380" w:lineRule="exact"/>
        <w:jc w:val="center"/>
        <w:outlineLvl w:val="2"/>
        <w:rPr>
          <w:rFonts w:hint="eastAsia" w:ascii="宋体" w:hAnsi="宋体"/>
          <w:b/>
          <w:sz w:val="36"/>
        </w:rPr>
      </w:pPr>
    </w:p>
    <w:p>
      <w:pPr>
        <w:spacing w:line="380" w:lineRule="exact"/>
        <w:jc w:val="center"/>
        <w:outlineLvl w:val="2"/>
        <w:rPr>
          <w:rFonts w:hint="eastAsia" w:ascii="宋体" w:hAnsi="宋体"/>
          <w:b/>
          <w:sz w:val="36"/>
        </w:rPr>
      </w:pPr>
    </w:p>
    <w:p>
      <w:pPr>
        <w:spacing w:line="380" w:lineRule="exact"/>
        <w:jc w:val="center"/>
        <w:outlineLvl w:val="2"/>
        <w:rPr>
          <w:rFonts w:hint="eastAsia" w:ascii="宋体" w:hAnsi="宋体"/>
          <w:b/>
          <w:sz w:val="36"/>
        </w:rPr>
      </w:pPr>
    </w:p>
    <w:p>
      <w:pPr>
        <w:spacing w:line="380" w:lineRule="exact"/>
        <w:jc w:val="center"/>
        <w:outlineLvl w:val="2"/>
        <w:rPr>
          <w:rFonts w:hint="eastAsia" w:ascii="宋体" w:hAnsi="宋体" w:eastAsia="宋体"/>
          <w:b/>
          <w:sz w:val="36"/>
          <w:lang w:val="en-US" w:eastAsia="zh-CN"/>
        </w:rPr>
      </w:pPr>
    </w:p>
    <w:p>
      <w:pPr>
        <w:spacing w:line="380" w:lineRule="exact"/>
        <w:jc w:val="center"/>
        <w:outlineLvl w:val="2"/>
        <w:rPr>
          <w:rFonts w:hint="eastAsia" w:ascii="宋体" w:hAnsi="宋体" w:eastAsia="宋体"/>
          <w:b/>
          <w:sz w:val="36"/>
          <w:lang w:val="en-US" w:eastAsia="zh-CN"/>
        </w:rPr>
      </w:pPr>
    </w:p>
    <w:p>
      <w:pPr>
        <w:spacing w:line="380" w:lineRule="exact"/>
        <w:jc w:val="center"/>
        <w:outlineLvl w:val="2"/>
        <w:rPr>
          <w:rFonts w:hint="eastAsia" w:ascii="宋体" w:hAnsi="宋体" w:eastAsia="宋体"/>
          <w:b/>
          <w:sz w:val="36"/>
          <w:lang w:val="en-US" w:eastAsia="zh-CN"/>
        </w:rPr>
      </w:pPr>
    </w:p>
    <w:p>
      <w:pPr>
        <w:spacing w:line="380" w:lineRule="exact"/>
        <w:jc w:val="center"/>
        <w:outlineLvl w:val="2"/>
        <w:rPr>
          <w:rFonts w:hint="eastAsia" w:ascii="宋体" w:hAnsi="宋体" w:eastAsia="宋体"/>
          <w:b/>
          <w:sz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CA6343D"/>
    <w:rsid w:val="0CA6343D"/>
    <w:rsid w:val="1F4D2262"/>
    <w:rsid w:val="728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3"/>
    <w:basedOn w:val="2"/>
    <w:qFormat/>
    <w:uiPriority w:val="99"/>
    <w:pPr>
      <w:spacing w:line="240" w:lineRule="atLeast"/>
      <w:outlineLvl w:val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2022-09-19T02:46:00Z</dcterms:created>
  <dc:creator>w</dc:creator>
  <cp:lastModifiedBy>w</cp:lastModifiedBy>
  <cp:lastPrinted>2022-09-20T08:09:00Z</cp:lastPrinted>
  <dcterms:modified xsi:type="dcterms:W3CDTF">2022-09-20T08:41:37Z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4309D456F52F4AD7926E1C82C2100C30</vt:lpwstr>
  </property>
</Properties>
</file>